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39" w:rsidRDefault="005C2839" w:rsidP="005C2839">
      <w:pPr>
        <w:pStyle w:val="Cmsor1"/>
        <w:shd w:val="clear" w:color="auto" w:fill="FFFFFF"/>
        <w:spacing w:after="75" w:line="600" w:lineRule="atLeast"/>
        <w:jc w:val="center"/>
        <w:rPr>
          <w:rFonts w:ascii="Arial" w:hAnsi="Arial" w:cs="Arial"/>
          <w:i/>
          <w:iCs/>
          <w:color w:val="007AC3"/>
          <w:spacing w:val="-5"/>
        </w:rPr>
      </w:pPr>
      <w:r>
        <w:rPr>
          <w:rFonts w:ascii="Arial" w:hAnsi="Arial" w:cs="Arial"/>
          <w:i/>
          <w:iCs/>
          <w:color w:val="007AC3"/>
          <w:spacing w:val="-5"/>
        </w:rPr>
        <w:t>2011. évi CXII. törvény</w:t>
      </w:r>
    </w:p>
    <w:p w:rsidR="005C2839" w:rsidRDefault="005C2839" w:rsidP="005C2839">
      <w:pPr>
        <w:pStyle w:val="Cmsor1"/>
        <w:shd w:val="clear" w:color="auto" w:fill="FFFFFF"/>
        <w:spacing w:line="600" w:lineRule="atLeast"/>
        <w:jc w:val="center"/>
        <w:rPr>
          <w:rFonts w:ascii="Arial" w:hAnsi="Arial" w:cs="Arial"/>
          <w:b/>
          <w:bCs/>
          <w:i/>
          <w:iCs/>
          <w:color w:val="007AC3"/>
          <w:spacing w:val="-5"/>
        </w:rPr>
      </w:pPr>
      <w:r>
        <w:rPr>
          <w:rFonts w:ascii="Arial" w:hAnsi="Arial" w:cs="Arial"/>
          <w:i/>
          <w:iCs/>
          <w:color w:val="007AC3"/>
          <w:spacing w:val="-5"/>
        </w:rPr>
        <w:t xml:space="preserve">az </w:t>
      </w:r>
      <w:proofErr w:type="gramStart"/>
      <w:r>
        <w:rPr>
          <w:rFonts w:ascii="Arial" w:hAnsi="Arial" w:cs="Arial"/>
          <w:i/>
          <w:iCs/>
          <w:color w:val="007AC3"/>
          <w:spacing w:val="-5"/>
        </w:rPr>
        <w:t>információs</w:t>
      </w:r>
      <w:proofErr w:type="gramEnd"/>
      <w:r>
        <w:rPr>
          <w:rFonts w:ascii="Arial" w:hAnsi="Arial" w:cs="Arial"/>
          <w:i/>
          <w:iCs/>
          <w:color w:val="007AC3"/>
          <w:spacing w:val="-5"/>
        </w:rPr>
        <w:t xml:space="preserve"> önrendelkezési jogról és az információszabadságról</w:t>
      </w:r>
    </w:p>
    <w:p w:rsidR="005C2839" w:rsidRPr="005C2839" w:rsidRDefault="005C2839" w:rsidP="005C2839">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5C2839">
        <w:rPr>
          <w:rFonts w:ascii="Arial" w:eastAsia="Times New Roman" w:hAnsi="Arial" w:cs="Arial"/>
          <w:b/>
          <w:bCs/>
          <w:i/>
          <w:iCs/>
          <w:color w:val="474747"/>
          <w:sz w:val="29"/>
          <w:szCs w:val="29"/>
          <w:lang w:eastAsia="hu-HU"/>
        </w:rPr>
        <w:t>III. FEJEZET</w:t>
      </w:r>
    </w:p>
    <w:p w:rsidR="005C2839" w:rsidRPr="005C2839" w:rsidRDefault="005C2839" w:rsidP="005C2839">
      <w:pPr>
        <w:shd w:val="clear" w:color="auto" w:fill="FFFFFF"/>
        <w:spacing w:before="100" w:beforeAutospacing="1" w:after="360" w:line="600" w:lineRule="atLeast"/>
        <w:jc w:val="center"/>
        <w:outlineLvl w:val="1"/>
        <w:rPr>
          <w:rFonts w:ascii="Arial" w:eastAsia="Times New Roman" w:hAnsi="Arial" w:cs="Arial"/>
          <w:b/>
          <w:bCs/>
          <w:i/>
          <w:iCs/>
          <w:color w:val="474747"/>
          <w:sz w:val="29"/>
          <w:szCs w:val="29"/>
          <w:lang w:eastAsia="hu-HU"/>
        </w:rPr>
      </w:pPr>
      <w:r w:rsidRPr="005C2839">
        <w:rPr>
          <w:rFonts w:ascii="Arial" w:eastAsia="Times New Roman" w:hAnsi="Arial" w:cs="Arial"/>
          <w:b/>
          <w:bCs/>
          <w:i/>
          <w:iCs/>
          <w:color w:val="474747"/>
          <w:sz w:val="29"/>
          <w:szCs w:val="29"/>
          <w:lang w:eastAsia="hu-HU"/>
        </w:rPr>
        <w:t>A KÖZÉRDEKŰ ADATOK MEGISMERÉSE</w:t>
      </w:r>
    </w:p>
    <w:p w:rsidR="005C2839" w:rsidRPr="005C2839" w:rsidRDefault="005C2839" w:rsidP="005C2839">
      <w:pPr>
        <w:shd w:val="clear" w:color="auto" w:fill="FFFFFF"/>
        <w:spacing w:before="100" w:beforeAutospacing="1" w:after="75" w:line="480" w:lineRule="atLeast"/>
        <w:jc w:val="center"/>
        <w:outlineLvl w:val="2"/>
        <w:rPr>
          <w:rFonts w:ascii="Arial" w:eastAsia="Times New Roman" w:hAnsi="Arial" w:cs="Arial"/>
          <w:b/>
          <w:bCs/>
          <w:color w:val="474747"/>
          <w:sz w:val="27"/>
          <w:szCs w:val="27"/>
          <w:lang w:eastAsia="hu-HU"/>
        </w:rPr>
      </w:pPr>
      <w:r w:rsidRPr="005C2839">
        <w:rPr>
          <w:rFonts w:ascii="Arial" w:eastAsia="Times New Roman" w:hAnsi="Arial" w:cs="Arial"/>
          <w:b/>
          <w:bCs/>
          <w:color w:val="474747"/>
          <w:sz w:val="27"/>
          <w:szCs w:val="27"/>
          <w:lang w:eastAsia="hu-HU"/>
        </w:rPr>
        <w:t>20. A közérdekű adatok megismerésének általános szabályai</w:t>
      </w:r>
    </w:p>
    <w:p w:rsidR="005C2839" w:rsidRPr="005C2839" w:rsidRDefault="005C2839" w:rsidP="005C2839">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b/>
          <w:bCs/>
          <w:color w:val="474747"/>
          <w:sz w:val="27"/>
          <w:szCs w:val="27"/>
          <w:lang w:eastAsia="hu-HU"/>
        </w:rPr>
        <w:t>26. § </w:t>
      </w:r>
      <w:r w:rsidRPr="005C2839">
        <w:rPr>
          <w:rFonts w:ascii="Arial" w:eastAsia="Times New Roman" w:hAnsi="Arial" w:cs="Arial"/>
          <w:color w:val="474747"/>
          <w:sz w:val="27"/>
          <w:szCs w:val="27"/>
          <w:lang w:eastAsia="hu-HU"/>
        </w:rPr>
        <w:t>(1) Az állami vagy helyi önkormányzati feladatot, valamint jogszabályban meghatározott egyéb közfeladatot ellátó szervnek vagy személynek (a továbbiakban együtt: közfeladatot ellátó szerv) lehetővé kell tennie, hogy a kezelésében lévő közérdekű adatot és közérdekből nyilvános adatot - az e törvényben meghatározott kivételekkel - erre irányuló igény alapján bárki megismerhesse.</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(2)</w:t>
      </w:r>
      <w:hyperlink r:id="rId4" w:anchor="lbj97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xml:space="preserve"> Közérdekből nyilvános adat a közfeladatot ellátó szerv feladat- és </w:t>
      </w:r>
      <w:proofErr w:type="gramStart"/>
      <w:r w:rsidRPr="005C2839">
        <w:rPr>
          <w:rFonts w:ascii="Arial" w:eastAsia="Times New Roman" w:hAnsi="Arial" w:cs="Arial"/>
          <w:color w:val="474747"/>
          <w:sz w:val="27"/>
          <w:szCs w:val="27"/>
          <w:lang w:eastAsia="hu-HU"/>
        </w:rPr>
        <w:t>hatáskörében</w:t>
      </w:r>
      <w:proofErr w:type="gramEnd"/>
      <w:r w:rsidRPr="005C2839">
        <w:rPr>
          <w:rFonts w:ascii="Arial" w:eastAsia="Times New Roman" w:hAnsi="Arial" w:cs="Arial"/>
          <w:color w:val="474747"/>
          <w:sz w:val="27"/>
          <w:szCs w:val="27"/>
          <w:lang w:eastAsia="hu-HU"/>
        </w:rPr>
        <w:t xml:space="preserve"> eljáró személy neve, feladatköre, munkaköre, vezetői megbízása, a közfeladat ellátásával összefüggő egyéb személyes adata, valamint azok a személyes adatai, amelyek megismerhetőségét törvény előírja. A közérdekből nyilvános személyes adatok a célhoz kötött adatkezelés elvének tiszteletben tartásával </w:t>
      </w:r>
      <w:proofErr w:type="spellStart"/>
      <w:r w:rsidRPr="005C2839">
        <w:rPr>
          <w:rFonts w:ascii="Arial" w:eastAsia="Times New Roman" w:hAnsi="Arial" w:cs="Arial"/>
          <w:color w:val="474747"/>
          <w:sz w:val="27"/>
          <w:szCs w:val="27"/>
          <w:lang w:eastAsia="hu-HU"/>
        </w:rPr>
        <w:t>terjeszthetőek</w:t>
      </w:r>
      <w:proofErr w:type="spellEnd"/>
      <w:r w:rsidRPr="005C2839">
        <w:rPr>
          <w:rFonts w:ascii="Arial" w:eastAsia="Times New Roman" w:hAnsi="Arial" w:cs="Arial"/>
          <w:color w:val="474747"/>
          <w:sz w:val="27"/>
          <w:szCs w:val="27"/>
          <w:lang w:eastAsia="hu-HU"/>
        </w:rPr>
        <w:t>. A közérdekből nyilvános személyes adatok honlapon történő közzétételére az 1. melléklet és a közfeladatot ellátó személy jogállására vonatkozó külön törvény rendelkezései irányadóak.</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(3) Ha törvény másként nem rendelkezik, közérdekből nyilvános adat a jogszabály vagy állami, illetőleg helyi önkormányzati szervvel kötött szerződés alapján kötelezően igénybe veendő vagy más módon ki nem elégíthető szolgáltatást nyújtó szervek vagy személyek kezelésében lévő, e tevékenységükre vonatkozó, személyes adatnak nem minősülő adat.</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lastRenderedPageBreak/>
        <w:t>(4)</w:t>
      </w:r>
      <w:hyperlink r:id="rId5" w:anchor="lbj98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 (3) bekezdésben meghatározott szerv vagy személy a (3) bekezdésben meghatározott adatok megismerésére irányuló igény teljesítése során a 28-31. § szerint jár el.</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b/>
          <w:bCs/>
          <w:color w:val="474747"/>
          <w:sz w:val="27"/>
          <w:szCs w:val="27"/>
          <w:lang w:eastAsia="hu-HU"/>
        </w:rPr>
        <w:t>27. § </w:t>
      </w:r>
      <w:r w:rsidRPr="005C2839">
        <w:rPr>
          <w:rFonts w:ascii="Arial" w:eastAsia="Times New Roman" w:hAnsi="Arial" w:cs="Arial"/>
          <w:color w:val="474747"/>
          <w:sz w:val="27"/>
          <w:szCs w:val="27"/>
          <w:lang w:eastAsia="hu-HU"/>
        </w:rPr>
        <w:t>(1) A közérdekű vagy közérdekből nyilvános adat nem ismerhető meg, ha az a minősített adat védelméről szóló törvény szerinti minősített adat.</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(2) A közérdekű és közérdekből nyilvános adatok megismeréséhez való jogot - az adatfajták meghatározásával - törvény</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proofErr w:type="gramStart"/>
      <w:r w:rsidRPr="005C2839">
        <w:rPr>
          <w:rFonts w:ascii="Arial" w:eastAsia="Times New Roman" w:hAnsi="Arial" w:cs="Arial"/>
          <w:i/>
          <w:iCs/>
          <w:color w:val="474747"/>
          <w:sz w:val="27"/>
          <w:szCs w:val="27"/>
          <w:lang w:eastAsia="hu-HU"/>
        </w:rPr>
        <w:t>a</w:t>
      </w:r>
      <w:proofErr w:type="gramEnd"/>
      <w:r w:rsidRPr="005C2839">
        <w:rPr>
          <w:rFonts w:ascii="Arial" w:eastAsia="Times New Roman" w:hAnsi="Arial" w:cs="Arial"/>
          <w:i/>
          <w:iCs/>
          <w:color w:val="474747"/>
          <w:sz w:val="27"/>
          <w:szCs w:val="27"/>
          <w:lang w:eastAsia="hu-HU"/>
        </w:rPr>
        <w:t>) </w:t>
      </w:r>
      <w:r w:rsidRPr="005C2839">
        <w:rPr>
          <w:rFonts w:ascii="Arial" w:eastAsia="Times New Roman" w:hAnsi="Arial" w:cs="Arial"/>
          <w:color w:val="474747"/>
          <w:sz w:val="27"/>
          <w:szCs w:val="27"/>
          <w:lang w:eastAsia="hu-HU"/>
        </w:rPr>
        <w:t>honvédelmi érdekből;</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i/>
          <w:iCs/>
          <w:color w:val="474747"/>
          <w:sz w:val="27"/>
          <w:szCs w:val="27"/>
          <w:lang w:eastAsia="hu-HU"/>
        </w:rPr>
        <w:t>b) </w:t>
      </w:r>
      <w:r w:rsidRPr="005C2839">
        <w:rPr>
          <w:rFonts w:ascii="Arial" w:eastAsia="Times New Roman" w:hAnsi="Arial" w:cs="Arial"/>
          <w:color w:val="474747"/>
          <w:sz w:val="27"/>
          <w:szCs w:val="27"/>
          <w:lang w:eastAsia="hu-HU"/>
        </w:rPr>
        <w:t>nemzetbiztonsági érdekből;</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i/>
          <w:iCs/>
          <w:color w:val="474747"/>
          <w:sz w:val="27"/>
          <w:szCs w:val="27"/>
          <w:lang w:eastAsia="hu-HU"/>
        </w:rPr>
        <w:t>c) </w:t>
      </w:r>
      <w:r w:rsidRPr="005C2839">
        <w:rPr>
          <w:rFonts w:ascii="Arial" w:eastAsia="Times New Roman" w:hAnsi="Arial" w:cs="Arial"/>
          <w:color w:val="474747"/>
          <w:sz w:val="27"/>
          <w:szCs w:val="27"/>
          <w:lang w:eastAsia="hu-HU"/>
        </w:rPr>
        <w:t>bűncselekmények üldözése vagy megelőzése érdekében;</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i/>
          <w:iCs/>
          <w:color w:val="474747"/>
          <w:sz w:val="27"/>
          <w:szCs w:val="27"/>
          <w:lang w:eastAsia="hu-HU"/>
        </w:rPr>
        <w:t>d) </w:t>
      </w:r>
      <w:r w:rsidRPr="005C2839">
        <w:rPr>
          <w:rFonts w:ascii="Arial" w:eastAsia="Times New Roman" w:hAnsi="Arial" w:cs="Arial"/>
          <w:color w:val="474747"/>
          <w:sz w:val="27"/>
          <w:szCs w:val="27"/>
          <w:lang w:eastAsia="hu-HU"/>
        </w:rPr>
        <w:t>környezet- vagy természetvédelmi érdekből;</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proofErr w:type="gramStart"/>
      <w:r w:rsidRPr="005C2839">
        <w:rPr>
          <w:rFonts w:ascii="Arial" w:eastAsia="Times New Roman" w:hAnsi="Arial" w:cs="Arial"/>
          <w:i/>
          <w:iCs/>
          <w:color w:val="474747"/>
          <w:sz w:val="27"/>
          <w:szCs w:val="27"/>
          <w:lang w:eastAsia="hu-HU"/>
        </w:rPr>
        <w:t>e</w:t>
      </w:r>
      <w:proofErr w:type="gramEnd"/>
      <w:r w:rsidRPr="005C2839">
        <w:rPr>
          <w:rFonts w:ascii="Arial" w:eastAsia="Times New Roman" w:hAnsi="Arial" w:cs="Arial"/>
          <w:i/>
          <w:iCs/>
          <w:color w:val="474747"/>
          <w:sz w:val="27"/>
          <w:szCs w:val="27"/>
          <w:lang w:eastAsia="hu-HU"/>
        </w:rPr>
        <w:t>) </w:t>
      </w:r>
      <w:r w:rsidRPr="005C2839">
        <w:rPr>
          <w:rFonts w:ascii="Arial" w:eastAsia="Times New Roman" w:hAnsi="Arial" w:cs="Arial"/>
          <w:color w:val="474747"/>
          <w:sz w:val="27"/>
          <w:szCs w:val="27"/>
          <w:lang w:eastAsia="hu-HU"/>
        </w:rPr>
        <w:t>központi pénzügyi vagy devizapolitikai érdekből;</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proofErr w:type="gramStart"/>
      <w:r w:rsidRPr="005C2839">
        <w:rPr>
          <w:rFonts w:ascii="Arial" w:eastAsia="Times New Roman" w:hAnsi="Arial" w:cs="Arial"/>
          <w:i/>
          <w:iCs/>
          <w:color w:val="474747"/>
          <w:sz w:val="27"/>
          <w:szCs w:val="27"/>
          <w:lang w:eastAsia="hu-HU"/>
        </w:rPr>
        <w:t>f</w:t>
      </w:r>
      <w:proofErr w:type="gramEnd"/>
      <w:r w:rsidRPr="005C2839">
        <w:rPr>
          <w:rFonts w:ascii="Arial" w:eastAsia="Times New Roman" w:hAnsi="Arial" w:cs="Arial"/>
          <w:i/>
          <w:iCs/>
          <w:color w:val="474747"/>
          <w:sz w:val="27"/>
          <w:szCs w:val="27"/>
          <w:lang w:eastAsia="hu-HU"/>
        </w:rPr>
        <w:t>) </w:t>
      </w:r>
      <w:r w:rsidRPr="005C2839">
        <w:rPr>
          <w:rFonts w:ascii="Arial" w:eastAsia="Times New Roman" w:hAnsi="Arial" w:cs="Arial"/>
          <w:color w:val="474747"/>
          <w:sz w:val="27"/>
          <w:szCs w:val="27"/>
          <w:lang w:eastAsia="hu-HU"/>
        </w:rPr>
        <w:t>külügyi kapcsolatokra, nemzetközi szervezetekkel való kapcsolatokra tekintettel;</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proofErr w:type="gramStart"/>
      <w:r w:rsidRPr="005C2839">
        <w:rPr>
          <w:rFonts w:ascii="Arial" w:eastAsia="Times New Roman" w:hAnsi="Arial" w:cs="Arial"/>
          <w:i/>
          <w:iCs/>
          <w:color w:val="474747"/>
          <w:sz w:val="27"/>
          <w:szCs w:val="27"/>
          <w:lang w:eastAsia="hu-HU"/>
        </w:rPr>
        <w:t>g</w:t>
      </w:r>
      <w:proofErr w:type="gramEnd"/>
      <w:r w:rsidRPr="005C2839">
        <w:rPr>
          <w:rFonts w:ascii="Arial" w:eastAsia="Times New Roman" w:hAnsi="Arial" w:cs="Arial"/>
          <w:i/>
          <w:iCs/>
          <w:color w:val="474747"/>
          <w:sz w:val="27"/>
          <w:szCs w:val="27"/>
          <w:lang w:eastAsia="hu-HU"/>
        </w:rPr>
        <w:t>) </w:t>
      </w:r>
      <w:r w:rsidRPr="005C2839">
        <w:rPr>
          <w:rFonts w:ascii="Arial" w:eastAsia="Times New Roman" w:hAnsi="Arial" w:cs="Arial"/>
          <w:color w:val="474747"/>
          <w:sz w:val="27"/>
          <w:szCs w:val="27"/>
          <w:lang w:eastAsia="hu-HU"/>
        </w:rPr>
        <w:t>bírósági vagy közigazgatási hatósági eljárásra tekintettel;</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proofErr w:type="gramStart"/>
      <w:r w:rsidRPr="005C2839">
        <w:rPr>
          <w:rFonts w:ascii="Arial" w:eastAsia="Times New Roman" w:hAnsi="Arial" w:cs="Arial"/>
          <w:i/>
          <w:iCs/>
          <w:color w:val="474747"/>
          <w:sz w:val="27"/>
          <w:szCs w:val="27"/>
          <w:lang w:eastAsia="hu-HU"/>
        </w:rPr>
        <w:t>h</w:t>
      </w:r>
      <w:proofErr w:type="gramEnd"/>
      <w:r w:rsidRPr="005C2839">
        <w:rPr>
          <w:rFonts w:ascii="Arial" w:eastAsia="Times New Roman" w:hAnsi="Arial" w:cs="Arial"/>
          <w:i/>
          <w:iCs/>
          <w:color w:val="474747"/>
          <w:sz w:val="27"/>
          <w:szCs w:val="27"/>
          <w:lang w:eastAsia="hu-HU"/>
        </w:rPr>
        <w:t>) </w:t>
      </w:r>
      <w:r w:rsidRPr="005C2839">
        <w:rPr>
          <w:rFonts w:ascii="Arial" w:eastAsia="Times New Roman" w:hAnsi="Arial" w:cs="Arial"/>
          <w:color w:val="474747"/>
          <w:sz w:val="27"/>
          <w:szCs w:val="27"/>
          <w:lang w:eastAsia="hu-HU"/>
        </w:rPr>
        <w:t>a szellemi tulajdonhoz fűződő jogra tekintettel</w:t>
      </w:r>
    </w:p>
    <w:p w:rsidR="005C2839" w:rsidRPr="005C2839" w:rsidRDefault="005C2839" w:rsidP="005C2839">
      <w:pPr>
        <w:shd w:val="clear" w:color="auto" w:fill="FFFFFF"/>
        <w:spacing w:after="0" w:line="405" w:lineRule="atLeast"/>
        <w:jc w:val="both"/>
        <w:rPr>
          <w:rFonts w:ascii="Arial" w:eastAsia="Times New Roman" w:hAnsi="Arial" w:cs="Arial"/>
          <w:color w:val="474747"/>
          <w:sz w:val="27"/>
          <w:szCs w:val="27"/>
          <w:lang w:eastAsia="hu-HU"/>
        </w:rPr>
      </w:pPr>
      <w:proofErr w:type="gramStart"/>
      <w:r w:rsidRPr="005C2839">
        <w:rPr>
          <w:rFonts w:ascii="Arial" w:eastAsia="Times New Roman" w:hAnsi="Arial" w:cs="Arial"/>
          <w:color w:val="474747"/>
          <w:sz w:val="27"/>
          <w:szCs w:val="27"/>
          <w:lang w:eastAsia="hu-HU"/>
        </w:rPr>
        <w:t>korlátozhatja</w:t>
      </w:r>
      <w:proofErr w:type="gramEnd"/>
      <w:r w:rsidRPr="005C2839">
        <w:rPr>
          <w:rFonts w:ascii="Arial" w:eastAsia="Times New Roman" w:hAnsi="Arial" w:cs="Arial"/>
          <w:color w:val="474747"/>
          <w:sz w:val="27"/>
          <w:szCs w:val="27"/>
          <w:lang w:eastAsia="hu-HU"/>
        </w:rPr>
        <w:t>.</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(3)</w:t>
      </w:r>
      <w:hyperlink r:id="rId6" w:anchor="lbj99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Közérdekből nyilvános adatként nem minősül üzleti titoknak a központi 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(3a)</w:t>
      </w:r>
      <w:hyperlink r:id="rId7" w:anchor="lbj100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xml:space="preserve"> Az a természetes személy, jogi személy vagy jogi személyiséggel nem rendelkező szervezet, </w:t>
      </w:r>
      <w:proofErr w:type="gramStart"/>
      <w:r w:rsidRPr="005C2839">
        <w:rPr>
          <w:rFonts w:ascii="Arial" w:eastAsia="Times New Roman" w:hAnsi="Arial" w:cs="Arial"/>
          <w:color w:val="474747"/>
          <w:sz w:val="27"/>
          <w:szCs w:val="27"/>
          <w:lang w:eastAsia="hu-HU"/>
        </w:rPr>
        <w:t>aki</w:t>
      </w:r>
      <w:proofErr w:type="gramEnd"/>
      <w:r w:rsidRPr="005C2839">
        <w:rPr>
          <w:rFonts w:ascii="Arial" w:eastAsia="Times New Roman" w:hAnsi="Arial" w:cs="Arial"/>
          <w:color w:val="474747"/>
          <w:sz w:val="27"/>
          <w:szCs w:val="27"/>
          <w:lang w:eastAsia="hu-HU"/>
        </w:rPr>
        <w:t xml:space="preserve"> vagy amely az államháztartás alrendszerébe tartozó valamely személlyel pénzügyi vagy üzleti kapcsolatot létesít, köteles </w:t>
      </w:r>
      <w:r w:rsidRPr="005C2839">
        <w:rPr>
          <w:rFonts w:ascii="Arial" w:eastAsia="Times New Roman" w:hAnsi="Arial" w:cs="Arial"/>
          <w:color w:val="474747"/>
          <w:sz w:val="27"/>
          <w:szCs w:val="27"/>
          <w:lang w:eastAsia="hu-HU"/>
        </w:rPr>
        <w:lastRenderedPageBreak/>
        <w:t>e jogviszonnyal összefüggő és a (3) bekezdés alapján közérdekből nyilvános adatra vonatkozóan - erre irányuló igény esetén - bárki számára tájékoztatást adni. A tájékoztatási kötelezettség a közérdekből nyilvános adatok nyilvánosságra hozatalával vagy a korábban már elektronikus formában nyilvánosságra hozott adatot tartalmazó nyilvános forrás megjelölésével is teljesíthető.</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(3b)</w:t>
      </w:r>
      <w:hyperlink r:id="rId8" w:anchor="lbj101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Ha a (3a) bekezdés alapján tájékoztatásra kötelezett a tájékoztatást megtagadja, a tájékoztatást igénylő a tájékoztatásra kötelezett felett törvényességi felügyelet gyakorlására jogosult szerv eljárását kezdeményezheti.</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 xml:space="preserve">(4) A közérdekű adatok megismerése korlátozható uniós jogi aktus alapján az Európai </w:t>
      </w:r>
      <w:proofErr w:type="gramStart"/>
      <w:r w:rsidRPr="005C2839">
        <w:rPr>
          <w:rFonts w:ascii="Arial" w:eastAsia="Times New Roman" w:hAnsi="Arial" w:cs="Arial"/>
          <w:color w:val="474747"/>
          <w:sz w:val="27"/>
          <w:szCs w:val="27"/>
          <w:lang w:eastAsia="hu-HU"/>
        </w:rPr>
        <w:t>Unió jelentős</w:t>
      </w:r>
      <w:proofErr w:type="gramEnd"/>
      <w:r w:rsidRPr="005C2839">
        <w:rPr>
          <w:rFonts w:ascii="Arial" w:eastAsia="Times New Roman" w:hAnsi="Arial" w:cs="Arial"/>
          <w:color w:val="474747"/>
          <w:sz w:val="27"/>
          <w:szCs w:val="27"/>
          <w:lang w:eastAsia="hu-HU"/>
        </w:rPr>
        <w:t xml:space="preserve"> pénzügy- vagy gazdaságpolitikai érdekére tekintettel, beleértve a monetáris, a költségvetési és az adópolitikai érdeket is.</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(5) A közfeladatot ellátó szerv feladat- és hatáskörébe tartozó döntés meghozatalára irányuló eljárás során készített vagy rögzített, a döntés megalapozását szolgáló adat a keletkezésétől számított tíz évig nem nyilvános. Ezen adatok megismerését - az adat megismeréséhez és a megismerhetőség kizárásához fűződő közérdek súlyának mérlegelésével - az azt kezelő szerv vezetője engedélyezheti.</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(6)</w:t>
      </w:r>
      <w:hyperlink r:id="rId9" w:anchor="lbj102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 döntés megalapozását szolgáló adat megismerésére irányuló igény - az (5) bekezdésben meghatározott időtartamon belül - a döntés meghozatalát követően akkor utasítható el,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álláspontjának a döntések előkészítése során történő szabad kifejtését veszélyeztetné.</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(7) Jogszabály a döntés megalapozását szolgáló egyes adatok megismerhetőségének korlátozására az (5) bekezdésben meghatározottnál rövidebb időtartamot állapíthat meg.</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(8) E fejezet rendelkezései nem alkalmazhatók a közhitelű nyilvántartásból történő - külön törvényben szabályozott - adatszolgáltatásra.</w:t>
      </w:r>
    </w:p>
    <w:p w:rsidR="005C2839" w:rsidRPr="005C2839" w:rsidRDefault="005C2839" w:rsidP="005C2839">
      <w:pPr>
        <w:shd w:val="clear" w:color="auto" w:fill="FFFFFF"/>
        <w:spacing w:before="100" w:beforeAutospacing="1" w:after="75" w:line="480" w:lineRule="atLeast"/>
        <w:jc w:val="center"/>
        <w:outlineLvl w:val="2"/>
        <w:rPr>
          <w:rFonts w:ascii="Arial" w:eastAsia="Times New Roman" w:hAnsi="Arial" w:cs="Arial"/>
          <w:b/>
          <w:bCs/>
          <w:color w:val="474747"/>
          <w:sz w:val="27"/>
          <w:szCs w:val="27"/>
          <w:lang w:eastAsia="hu-HU"/>
        </w:rPr>
      </w:pPr>
      <w:r w:rsidRPr="005C2839">
        <w:rPr>
          <w:rFonts w:ascii="Arial" w:eastAsia="Times New Roman" w:hAnsi="Arial" w:cs="Arial"/>
          <w:b/>
          <w:bCs/>
          <w:color w:val="474747"/>
          <w:sz w:val="27"/>
          <w:szCs w:val="27"/>
          <w:lang w:eastAsia="hu-HU"/>
        </w:rPr>
        <w:lastRenderedPageBreak/>
        <w:t>21. A közérdekű adat megismerése iránti igény</w:t>
      </w:r>
    </w:p>
    <w:p w:rsidR="005C2839" w:rsidRPr="005C2839" w:rsidRDefault="005C2839" w:rsidP="005C2839">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b/>
          <w:bCs/>
          <w:color w:val="474747"/>
          <w:sz w:val="27"/>
          <w:szCs w:val="27"/>
          <w:lang w:eastAsia="hu-HU"/>
        </w:rPr>
        <w:t>28. § </w:t>
      </w:r>
      <w:r w:rsidRPr="005C2839">
        <w:rPr>
          <w:rFonts w:ascii="Arial" w:eastAsia="Times New Roman" w:hAnsi="Arial" w:cs="Arial"/>
          <w:color w:val="474747"/>
          <w:sz w:val="27"/>
          <w:szCs w:val="27"/>
          <w:lang w:eastAsia="hu-HU"/>
        </w:rPr>
        <w:t>(1) A közérdekű adat megismerése iránt szóban, írásban vagy elektronikus úton bárki igényt nyújthat be. A közérdekből nyilvános adatok megismerésére a közérdekű adatok megismerésére vonatkozó rendelkezéseket kell alkalmazni.</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(2)</w:t>
      </w:r>
      <w:hyperlink r:id="rId10" w:anchor="lbj103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Ha törvény másként nem rendelkezik, az adatigénylő személyes adatai csak annyiban kezelhetők, amennyiben az az igény teljesítéséhez, az igénynek a 29. § (1a) bekezdésében meghatározott szempont alapján való vizsgálatához, illetve az igény teljesítéséért megállapított költségtérítés megfizetéséhez szükséges. A 29. § (1a) bekezdésében meghatározott idő elteltét, illetve a költségek megfizetését követően az igénylő személyes adatait haladéktalanul törölni kell.</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 xml:space="preserve">(3) Ha az adatigénylés nem egyértelmű, az adatkezelő felhívja az igénylőt az igény </w:t>
      </w:r>
      <w:proofErr w:type="spellStart"/>
      <w:r w:rsidRPr="005C2839">
        <w:rPr>
          <w:rFonts w:ascii="Arial" w:eastAsia="Times New Roman" w:hAnsi="Arial" w:cs="Arial"/>
          <w:color w:val="474747"/>
          <w:sz w:val="27"/>
          <w:szCs w:val="27"/>
          <w:lang w:eastAsia="hu-HU"/>
        </w:rPr>
        <w:t>pontosítására</w:t>
      </w:r>
      <w:proofErr w:type="spellEnd"/>
      <w:r w:rsidRPr="005C2839">
        <w:rPr>
          <w:rFonts w:ascii="Arial" w:eastAsia="Times New Roman" w:hAnsi="Arial" w:cs="Arial"/>
          <w:color w:val="474747"/>
          <w:sz w:val="27"/>
          <w:szCs w:val="27"/>
          <w:lang w:eastAsia="hu-HU"/>
        </w:rPr>
        <w:t>.</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b/>
          <w:bCs/>
          <w:color w:val="474747"/>
          <w:sz w:val="27"/>
          <w:szCs w:val="27"/>
          <w:lang w:eastAsia="hu-HU"/>
        </w:rPr>
        <w:t>29. § </w:t>
      </w:r>
      <w:r w:rsidRPr="005C2839">
        <w:rPr>
          <w:rFonts w:ascii="Arial" w:eastAsia="Times New Roman" w:hAnsi="Arial" w:cs="Arial"/>
          <w:color w:val="474747"/>
          <w:sz w:val="27"/>
          <w:szCs w:val="27"/>
          <w:lang w:eastAsia="hu-HU"/>
        </w:rPr>
        <w:t>(1)</w:t>
      </w:r>
      <w:hyperlink r:id="rId11" w:anchor="lbj104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 közérdekű adat megismerésére irányuló igénynek az adatot kezelő közfeladatot ellátó szerv az igény beérkezését követő legrövidebb idő alatt, legfeljebb azonban 15 napon belül tesz eleget.</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(1a)</w:t>
      </w:r>
      <w:hyperlink r:id="rId12" w:anchor="lbj105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Az adatigénylésnek az adatot kezelő közfeladatot ellátó szerv nem köteles eleget tenni abban a részben, amelyben az azonos igénylő által egy éven belül benyújtott, azonos adatkörre irányuló adatigényléssel megegyezik, feltéve, hogy az azonos adatkörbe tartozó adatokban változás nem állt be.</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(1b)</w:t>
      </w:r>
      <w:hyperlink r:id="rId13" w:anchor="lbj106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xml:space="preserve"> Az adatigénylésnek az adatot kezelő közfeladatot ellátó szerv nem köteles eleget tenni, ha az igénylő nem adja meg nevét, nem természetes </w:t>
      </w:r>
      <w:proofErr w:type="gramStart"/>
      <w:r w:rsidRPr="005C2839">
        <w:rPr>
          <w:rFonts w:ascii="Arial" w:eastAsia="Times New Roman" w:hAnsi="Arial" w:cs="Arial"/>
          <w:color w:val="474747"/>
          <w:sz w:val="27"/>
          <w:szCs w:val="27"/>
          <w:lang w:eastAsia="hu-HU"/>
        </w:rPr>
        <w:t>személy igénylő</w:t>
      </w:r>
      <w:proofErr w:type="gramEnd"/>
      <w:r w:rsidRPr="005C2839">
        <w:rPr>
          <w:rFonts w:ascii="Arial" w:eastAsia="Times New Roman" w:hAnsi="Arial" w:cs="Arial"/>
          <w:color w:val="474747"/>
          <w:sz w:val="27"/>
          <w:szCs w:val="27"/>
          <w:lang w:eastAsia="hu-HU"/>
        </w:rPr>
        <w:t xml:space="preserve"> esetén megnevezését, valamint azt az elérhetőséget, amelyen számára az adatigényléssel kapcsolatos bármely tájékoztatás és értesítés megadható.</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(2)</w:t>
      </w:r>
      <w:hyperlink r:id="rId14" w:anchor="lbj107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Ha az adatigénylés jelentős terjedelmű, illetve nagyszámú adatra vonatkozik, vagy az adatigénylés teljesítése a közfeladatot ellátó szerv alaptevékenységének ellátásához szükséges munkaerőforrás aránytalan mértékű igénybevételével jár, az (1) bekezdésben meghatározott határidő egy alkalommal 15 nappal meghosszabbítható. Erről az igénylőt az igény beérkezését követő 15 napon belül tájékoztatni kell.</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lastRenderedPageBreak/>
        <w:t>(2a)</w:t>
      </w:r>
      <w:hyperlink r:id="rId15" w:anchor="lbj108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Ha az igénylés olyan adatra vonatkozik, amelyet az Európai Unió valamely intézménye vagy tagállama állított elő, az adatkezelő haladéktalanul megkeresi az Európai Unió érintett intézményét vagy tagállamát és erről az igénylőt tájékoztatja. A tájékoztatás megtételétől az Európai Unió érintett intézménye vagy tagállama válaszának az adatkezelőhöz való beérkezéséig terjedő időtartam az adatigénylés teljesítésére rendelkezésre álló határidőbe nem számít bele.</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(3)</w:t>
      </w:r>
      <w:hyperlink r:id="rId16" w:anchor="lbj109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xml:space="preserve"> Az adatokat tartalmazó </w:t>
      </w:r>
      <w:proofErr w:type="gramStart"/>
      <w:r w:rsidRPr="005C2839">
        <w:rPr>
          <w:rFonts w:ascii="Arial" w:eastAsia="Times New Roman" w:hAnsi="Arial" w:cs="Arial"/>
          <w:color w:val="474747"/>
          <w:sz w:val="27"/>
          <w:szCs w:val="27"/>
          <w:lang w:eastAsia="hu-HU"/>
        </w:rPr>
        <w:t>dokumentumról</w:t>
      </w:r>
      <w:proofErr w:type="gramEnd"/>
      <w:r w:rsidRPr="005C2839">
        <w:rPr>
          <w:rFonts w:ascii="Arial" w:eastAsia="Times New Roman" w:hAnsi="Arial" w:cs="Arial"/>
          <w:color w:val="474747"/>
          <w:sz w:val="27"/>
          <w:szCs w:val="27"/>
          <w:lang w:eastAsia="hu-HU"/>
        </w:rPr>
        <w:t xml:space="preserve"> vagy dokumentumrészről, annak tárolási módjától függetlenül az igénylő másolatot kaphat. Az adatot kezelő közfeladatot ellátó szerv az adatigénylés teljesítéséért - az azzal kapcsolatban felmerült költség mértékéig terjedően - költségtérítést állapíthat meg, amelynek összegéről az igénylőt az igény teljesítését megelőzően tájékoztatni kell.</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(3a)</w:t>
      </w:r>
      <w:hyperlink r:id="rId17" w:anchor="lbj110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Az igénylő a (3) bekezdés alapján kapott tájékoztatás kézhezvételét követő 30 napon belül nyilatkozik arról, hogy az igénylését fenntartja-e. A tájékoztatás megtételétől az igénylő nyilatkozatának az adatkezelőhöz való beérkezéséig terjedő időtartam az adatigénylés teljesítésére rendelkezésre álló határidőbe nem számít bele. Ha az igénylő az igényét fenntartja, a költségtérítést az adatkezelő által megállapított, legalább 15 napos határidőben köteles az adatkezelő részére megfizetni.</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(4)</w:t>
      </w:r>
      <w:hyperlink r:id="rId18" w:anchor="lbj111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xml:space="preserve"> Ha az adatigénylés teljesítése a közfeladatot ellátó szerv alaptevékenységének ellátásához szükséges munkaerőforrás aránytalan mértékű igénybevételével jár, vagy az a </w:t>
      </w:r>
      <w:proofErr w:type="gramStart"/>
      <w:r w:rsidRPr="005C2839">
        <w:rPr>
          <w:rFonts w:ascii="Arial" w:eastAsia="Times New Roman" w:hAnsi="Arial" w:cs="Arial"/>
          <w:color w:val="474747"/>
          <w:sz w:val="27"/>
          <w:szCs w:val="27"/>
          <w:lang w:eastAsia="hu-HU"/>
        </w:rPr>
        <w:t>dokumentum</w:t>
      </w:r>
      <w:proofErr w:type="gramEnd"/>
      <w:r w:rsidRPr="005C2839">
        <w:rPr>
          <w:rFonts w:ascii="Arial" w:eastAsia="Times New Roman" w:hAnsi="Arial" w:cs="Arial"/>
          <w:color w:val="474747"/>
          <w:sz w:val="27"/>
          <w:szCs w:val="27"/>
          <w:lang w:eastAsia="hu-HU"/>
        </w:rPr>
        <w:t xml:space="preserve">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 Arról, hogy az adatigénylés teljesítése a közfeladatot ellátó szerv alaptevékenységének ellátásához szükséges munkaerőforrás aránytalan mértékű igénybevételével jár, illetve a másolatként igényelt </w:t>
      </w:r>
      <w:proofErr w:type="gramStart"/>
      <w:r w:rsidRPr="005C2839">
        <w:rPr>
          <w:rFonts w:ascii="Arial" w:eastAsia="Times New Roman" w:hAnsi="Arial" w:cs="Arial"/>
          <w:color w:val="474747"/>
          <w:sz w:val="27"/>
          <w:szCs w:val="27"/>
          <w:lang w:eastAsia="hu-HU"/>
        </w:rPr>
        <w:t>dokumentum</w:t>
      </w:r>
      <w:proofErr w:type="gramEnd"/>
      <w:r w:rsidRPr="005C2839">
        <w:rPr>
          <w:rFonts w:ascii="Arial" w:eastAsia="Times New Roman" w:hAnsi="Arial" w:cs="Arial"/>
          <w:color w:val="474747"/>
          <w:sz w:val="27"/>
          <w:szCs w:val="27"/>
          <w:lang w:eastAsia="hu-HU"/>
        </w:rPr>
        <w:t xml:space="preserve"> vagy dokumentumrész jelentős terjedelmű, továbbá a költségtérítés mértékéről, valamint az adatigénylés teljesítésének a másolatkészítést nem igénylő lehetőségeiről az igénylőt az igény beérkezését követő 15 napon belül tájékoztatni kell.</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lastRenderedPageBreak/>
        <w:t>(5)</w:t>
      </w:r>
      <w:hyperlink r:id="rId19" w:anchor="lbj112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 költségtérítés mértékének meghatározása során az alábbi költségelemek vehetők figyelembe:</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proofErr w:type="gramStart"/>
      <w:r w:rsidRPr="005C2839">
        <w:rPr>
          <w:rFonts w:ascii="Arial" w:eastAsia="Times New Roman" w:hAnsi="Arial" w:cs="Arial"/>
          <w:i/>
          <w:iCs/>
          <w:color w:val="474747"/>
          <w:sz w:val="27"/>
          <w:szCs w:val="27"/>
          <w:lang w:eastAsia="hu-HU"/>
        </w:rPr>
        <w:t>a</w:t>
      </w:r>
      <w:proofErr w:type="gramEnd"/>
      <w:r w:rsidRPr="005C2839">
        <w:rPr>
          <w:rFonts w:ascii="Arial" w:eastAsia="Times New Roman" w:hAnsi="Arial" w:cs="Arial"/>
          <w:i/>
          <w:iCs/>
          <w:color w:val="474747"/>
          <w:sz w:val="27"/>
          <w:szCs w:val="27"/>
          <w:lang w:eastAsia="hu-HU"/>
        </w:rPr>
        <w:t>) </w:t>
      </w:r>
      <w:r w:rsidRPr="005C2839">
        <w:rPr>
          <w:rFonts w:ascii="Arial" w:eastAsia="Times New Roman" w:hAnsi="Arial" w:cs="Arial"/>
          <w:color w:val="474747"/>
          <w:sz w:val="27"/>
          <w:szCs w:val="27"/>
          <w:lang w:eastAsia="hu-HU"/>
        </w:rPr>
        <w:t>az igényelt adatokat tartalmazó adathordozó költsége,</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i/>
          <w:iCs/>
          <w:color w:val="474747"/>
          <w:sz w:val="27"/>
          <w:szCs w:val="27"/>
          <w:lang w:eastAsia="hu-HU"/>
        </w:rPr>
        <w:t>b) </w:t>
      </w:r>
      <w:r w:rsidRPr="005C2839">
        <w:rPr>
          <w:rFonts w:ascii="Arial" w:eastAsia="Times New Roman" w:hAnsi="Arial" w:cs="Arial"/>
          <w:color w:val="474747"/>
          <w:sz w:val="27"/>
          <w:szCs w:val="27"/>
          <w:lang w:eastAsia="hu-HU"/>
        </w:rPr>
        <w:t>az igényelt adatokat tartalmazó adathordozó az igénylő részére történő kézbesítésének költsége, valamint</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i/>
          <w:iCs/>
          <w:color w:val="474747"/>
          <w:sz w:val="27"/>
          <w:szCs w:val="27"/>
          <w:lang w:eastAsia="hu-HU"/>
        </w:rPr>
        <w:t>c) </w:t>
      </w:r>
      <w:r w:rsidRPr="005C2839">
        <w:rPr>
          <w:rFonts w:ascii="Arial" w:eastAsia="Times New Roman" w:hAnsi="Arial" w:cs="Arial"/>
          <w:color w:val="474747"/>
          <w:sz w:val="27"/>
          <w:szCs w:val="27"/>
          <w:lang w:eastAsia="hu-HU"/>
        </w:rPr>
        <w:t>ha az adatigénylés teljesítése a közfeladatot ellátó szerv alaptevékenységének ellátásához szükséges munkaerőforrás aránytalan mértékű igénybevételével jár, az adatigénylés teljesítésével összefüggő munkaerő-ráfordítás költsége.</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(6)</w:t>
      </w:r>
      <w:hyperlink r:id="rId20" w:anchor="lbj113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Az (5) bekezdésben meghatározott költségelemek megállapítható mértékét jogszabály határozza meg.</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b/>
          <w:bCs/>
          <w:color w:val="474747"/>
          <w:sz w:val="27"/>
          <w:szCs w:val="27"/>
          <w:lang w:eastAsia="hu-HU"/>
        </w:rPr>
        <w:t>30. § </w:t>
      </w:r>
      <w:r w:rsidRPr="005C2839">
        <w:rPr>
          <w:rFonts w:ascii="Arial" w:eastAsia="Times New Roman" w:hAnsi="Arial" w:cs="Arial"/>
          <w:color w:val="474747"/>
          <w:sz w:val="27"/>
          <w:szCs w:val="27"/>
          <w:lang w:eastAsia="hu-HU"/>
        </w:rPr>
        <w:t xml:space="preserve">(1) Ha a közérdekű adatot tartalmazó </w:t>
      </w:r>
      <w:proofErr w:type="gramStart"/>
      <w:r w:rsidRPr="005C2839">
        <w:rPr>
          <w:rFonts w:ascii="Arial" w:eastAsia="Times New Roman" w:hAnsi="Arial" w:cs="Arial"/>
          <w:color w:val="474747"/>
          <w:sz w:val="27"/>
          <w:szCs w:val="27"/>
          <w:lang w:eastAsia="hu-HU"/>
        </w:rPr>
        <w:t>dokumentum</w:t>
      </w:r>
      <w:proofErr w:type="gramEnd"/>
      <w:r w:rsidRPr="005C2839">
        <w:rPr>
          <w:rFonts w:ascii="Arial" w:eastAsia="Times New Roman" w:hAnsi="Arial" w:cs="Arial"/>
          <w:color w:val="474747"/>
          <w:sz w:val="27"/>
          <w:szCs w:val="27"/>
          <w:lang w:eastAsia="hu-HU"/>
        </w:rPr>
        <w:t xml:space="preserve"> az igénylő által meg nem ismerhető adatot is tartalmaz, a másolaton a meg nem ismerhető adatot felismerhetetlenné kell tenni.</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(2)</w:t>
      </w:r>
      <w:hyperlink r:id="rId21" w:anchor="lbj114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Az adatigénylésnek közérthető formában és - amennyiben ezt az adatot kezelő közfeladatot ellátó szerv aránytalan nehézség nélkül teljesíteni képes - az igénylő által kívánt formában, illetve módon kell eleget tenni. Ha a kért adatot korábban már elektronikus formában nyilvánosságra hozták, az igény teljesíthető az adatot tartalmazó nyilvános forrás megjelölésével is. Az adatigénylést nem lehet elutasítani arra való hivatkozással, hogy annak közérthető formában nem lehet eleget tenni.</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(3)</w:t>
      </w:r>
      <w:hyperlink r:id="rId22" w:anchor="lbj115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Az igény teljesítésének megtagadásáról, annak indokaival, valamint az igénylőt e törvény alapján megillető jogorvoslati lehetőségekről való tájékoztatással együtt, az igény beérkezését követő 15 napon belül írásban vagy - ha az igényben elektronikus levelezési címét közölte - elektronikus levélben értesíteni kell az igénylőt. Az elutasított kérelmekről, valamint az elutasítások indokairól az adatkezelő nyilvántartást vezet, és az abban foglaltakról minden évben január 31-éig tájékoztatja a Hatóságot.</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(4) A közérdekű adat megismerése iránti igény teljesítése nem tagadható meg azért, mert a nem magyar anyanyelvű igénylő az igényét anyanyelvén vagy az általa értett más nyelven fogalmazza meg.</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 xml:space="preserve">(5) Ha a közérdekű adat megismerése iránti igény teljesítésének megtagadása tekintetében törvény az adatkezelő mérlegelését teszi lehetővé, a megtagadás alapját szűken kell értelmezni, és a közérdekű adat </w:t>
      </w:r>
      <w:r w:rsidRPr="005C2839">
        <w:rPr>
          <w:rFonts w:ascii="Arial" w:eastAsia="Times New Roman" w:hAnsi="Arial" w:cs="Arial"/>
          <w:color w:val="474747"/>
          <w:sz w:val="27"/>
          <w:szCs w:val="27"/>
          <w:lang w:eastAsia="hu-HU"/>
        </w:rPr>
        <w:lastRenderedPageBreak/>
        <w:t>megismerésére irányuló igény teljesítése kizárólag abban az esetben tagadható meg, ha a megtagadás alapjául szolgáló közérdek nagyobb súlyú a közérdekű adat megismerésére irányuló igény teljesítéséhez fűződő közérdeknél.</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(6) A közfeladatot ellátó szervnek a közérdekű adatok megismerésére irányuló igények teljesítésének rendjét rögzítő szabályzatot kell készítenie.</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(7)</w:t>
      </w:r>
      <w:hyperlink r:id="rId23" w:anchor="lbj116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 közfeladatot ellátó szerv gazdálkodásának átfogó, számlaszintű, illetve tételes ellenőrzésére irányuló adatmegismerésekre külön törvények rendelkezései irányadók. Erre való hivatkozással az adatkezelő az adatigénylést az igénylés tárgyát képező irat másolata helyett a jogviszony alanyainak, a jogviszony típusának, a jogviszony tárgyának, a szolgáltatás és ellenszolgáltatás mértékének és teljesítése időpontjának megjelölésével is teljesítheti.</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b/>
          <w:bCs/>
          <w:color w:val="474747"/>
          <w:sz w:val="27"/>
          <w:szCs w:val="27"/>
          <w:lang w:eastAsia="hu-HU"/>
        </w:rPr>
        <w:t>31. § </w:t>
      </w:r>
      <w:r w:rsidRPr="005C2839">
        <w:rPr>
          <w:rFonts w:ascii="Arial" w:eastAsia="Times New Roman" w:hAnsi="Arial" w:cs="Arial"/>
          <w:color w:val="474747"/>
          <w:sz w:val="27"/>
          <w:szCs w:val="27"/>
          <w:lang w:eastAsia="hu-HU"/>
        </w:rPr>
        <w:t>(1)</w:t>
      </w:r>
      <w:hyperlink r:id="rId24" w:anchor="lbj117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Az igénylő a közérdekű adat megismerésére vonatkozó igény elutasítása vagy a teljesítésre nyitva álló, vagy az adatkezelő által a 29. § (2) bekezdése szerint meghosszabbított határidő eredménytelen eltelte esetén, valamint az adatigénylés teljesítéséért megállapított költségtérítés összegének felülvizsgálata érdekében bírósághoz fordulhat.</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(2)</w:t>
      </w:r>
      <w:hyperlink r:id="rId25" w:anchor="lbj118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 megtagadás jogszerűségét és a megtagadás indokait, illetve az adatigénylés teljesítéséért megállapított költségtérítés összegének megalapozottságát az adatkezelőnek kell bizonyítania.</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(3)</w:t>
      </w:r>
      <w:hyperlink r:id="rId26" w:anchor="lbj119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 pert az igény elutasításának közlésétől, a határidő eredménytelen elteltétől, illetve a költségtérítés megfizetésére vonatkozó határidő lejártától számított harminc napon belül kell megindítani az igényt elutasító közfeladatot ellátó szerv ellen. Ha az igény elutasítása, nem teljesítése vagy az adatigénylés teljesítéséért megállapított költségtérítés összege miatt az igénylő a Hatóság vizsgálatának kezdeményezése érdekében a Hatóságnál bejelentést tesz, a pert a bejelentés érdemi vizsgálatának elutasításáról, a vizsgálat megszüntetéséről, az 55. § (1) bekezdés </w:t>
      </w:r>
      <w:r w:rsidRPr="005C2839">
        <w:rPr>
          <w:rFonts w:ascii="Arial" w:eastAsia="Times New Roman" w:hAnsi="Arial" w:cs="Arial"/>
          <w:i/>
          <w:iCs/>
          <w:color w:val="474747"/>
          <w:sz w:val="27"/>
          <w:szCs w:val="27"/>
          <w:lang w:eastAsia="hu-HU"/>
        </w:rPr>
        <w:t>b) </w:t>
      </w:r>
      <w:r w:rsidRPr="005C2839">
        <w:rPr>
          <w:rFonts w:ascii="Arial" w:eastAsia="Times New Roman" w:hAnsi="Arial" w:cs="Arial"/>
          <w:color w:val="474747"/>
          <w:sz w:val="27"/>
          <w:szCs w:val="27"/>
          <w:lang w:eastAsia="hu-HU"/>
        </w:rPr>
        <w:t>pontja szerinti lezárásáról szóló vagy az 58. § (3) bekezdése szerinti értesítés kézhezvételét követő harminc napon belül lehet megindítani. A perindításra rendelkezésre álló határidő elmulasztása esetén igazolásnak van helye.</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(4) A perben fél lehet az is, akinek egyébként nincs perbeli jogképessége. A perbe a Hatóság az igénylő pernyertessége érdekében beavatkozhat.</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lastRenderedPageBreak/>
        <w:t>(5)</w:t>
      </w:r>
      <w:hyperlink r:id="rId27" w:anchor="lbj120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Az országos illetékességű közfeladatot ellátó szerv ellen indult per kivételével a per a járásbíróság hatáskörébe tartozik, és arra a törvényszék székhelyén lévő járásbíróság, Budapesten a Pesti Központi Kerületi Bíróság illetékes. A bíróság illetékességét az alperes közfeladatot ellátó szerv székhelye alapítja meg.</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(6) A bíróság soron kívül jár el.</w:t>
      </w:r>
    </w:p>
    <w:p w:rsidR="005C2839"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(6a)</w:t>
      </w:r>
      <w:hyperlink r:id="rId28" w:anchor="lbj121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Ha a közérdekű adat megismerése iránti igény teljesítését az adatkezelő a 27. § (1) bekezdése alapján tagadja meg, és az adatot igénylő a közérdekű adat megismerésére vonatkozó igény elutasítása felülvizsgálatának érdekében az (1) bekezdésben meghatározottak alapján bírósághoz fordul, a bíróság a Hatóság titokfelügyeleti hatósági eljárását kezdeményezi, egyidejűleg a peres eljárást felfüggeszti. A titokfelügyeleti hatósági eljárást kezdeményező és az eljárást felfüggesztő végzés ellen nincs helye külön fellebbezésnek.</w:t>
      </w:r>
    </w:p>
    <w:p w:rsidR="00320EF3" w:rsidRPr="005C2839" w:rsidRDefault="005C2839" w:rsidP="005C2839">
      <w:pPr>
        <w:shd w:val="clear" w:color="auto" w:fill="FFFFFF"/>
        <w:spacing w:after="0" w:line="405" w:lineRule="atLeast"/>
        <w:ind w:firstLine="240"/>
        <w:jc w:val="both"/>
        <w:rPr>
          <w:rFonts w:ascii="Arial" w:eastAsia="Times New Roman" w:hAnsi="Arial" w:cs="Arial"/>
          <w:color w:val="474747"/>
          <w:sz w:val="27"/>
          <w:szCs w:val="27"/>
          <w:lang w:eastAsia="hu-HU"/>
        </w:rPr>
      </w:pPr>
      <w:r w:rsidRPr="005C2839">
        <w:rPr>
          <w:rFonts w:ascii="Arial" w:eastAsia="Times New Roman" w:hAnsi="Arial" w:cs="Arial"/>
          <w:color w:val="474747"/>
          <w:sz w:val="27"/>
          <w:szCs w:val="27"/>
          <w:lang w:eastAsia="hu-HU"/>
        </w:rPr>
        <w:t>(7)</w:t>
      </w:r>
      <w:hyperlink r:id="rId29" w:anchor="lbj122idd413" w:history="1">
        <w:r w:rsidRPr="005C2839">
          <w:rPr>
            <w:rFonts w:ascii="Arial" w:eastAsia="Times New Roman" w:hAnsi="Arial" w:cs="Arial"/>
            <w:b/>
            <w:bCs/>
            <w:color w:val="005B92"/>
            <w:sz w:val="20"/>
            <w:szCs w:val="20"/>
            <w:u w:val="single"/>
            <w:vertAlign w:val="superscript"/>
            <w:lang w:eastAsia="hu-HU"/>
          </w:rPr>
          <w:t> * </w:t>
        </w:r>
      </w:hyperlink>
      <w:r w:rsidRPr="005C2839">
        <w:rPr>
          <w:rFonts w:ascii="Arial" w:eastAsia="Times New Roman" w:hAnsi="Arial" w:cs="Arial"/>
          <w:color w:val="474747"/>
          <w:sz w:val="27"/>
          <w:szCs w:val="27"/>
          <w:lang w:eastAsia="hu-HU"/>
        </w:rPr>
        <w:t> Ha a bíróság a közérdekű adat igénylésére irányuló kérelemnek helyt ad, határozatában az adatkezelőt - az adatigénylés teljesítésére rendelkezésre álló határidő meghatározásával - a kért közérdekű adat közlésére kötelezi. A bíróság az adatigénylés teljesítéséért megállapított költségtérítés összegét megváltoztathatja, vagy a közfeladatot ellátó szervet a költségtérítés összegének megállapítása tekintetében új eljárásra kötelezheti.</w:t>
      </w:r>
      <w:bookmarkStart w:id="0" w:name="_GoBack"/>
      <w:bookmarkEnd w:id="0"/>
    </w:p>
    <w:sectPr w:rsidR="00320EF3" w:rsidRPr="005C2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39"/>
    <w:rsid w:val="00320EF3"/>
    <w:rsid w:val="005C2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407E"/>
  <w15:chartTrackingRefBased/>
  <w15:docId w15:val="{4D8D2CA9-1660-4638-8237-1102B3E2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C28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5C283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5C283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C2839"/>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5C2839"/>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5C2839"/>
    <w:rPr>
      <w:color w:val="0000FF"/>
      <w:u w:val="single"/>
    </w:rPr>
  </w:style>
  <w:style w:type="character" w:customStyle="1" w:styleId="Cmsor1Char">
    <w:name w:val="Címsor 1 Char"/>
    <w:basedOn w:val="Bekezdsalapbettpusa"/>
    <w:link w:val="Cmsor1"/>
    <w:uiPriority w:val="9"/>
    <w:rsid w:val="005C28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92335">
      <w:bodyDiv w:val="1"/>
      <w:marLeft w:val="0"/>
      <w:marRight w:val="0"/>
      <w:marTop w:val="0"/>
      <w:marBottom w:val="0"/>
      <w:divBdr>
        <w:top w:val="none" w:sz="0" w:space="0" w:color="auto"/>
        <w:left w:val="none" w:sz="0" w:space="0" w:color="auto"/>
        <w:bottom w:val="none" w:sz="0" w:space="0" w:color="auto"/>
        <w:right w:val="none" w:sz="0" w:space="0" w:color="auto"/>
      </w:divBdr>
    </w:div>
    <w:div w:id="18802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t.jogtar.hu/jogszabaly?docid=A1100112.TV" TargetMode="External"/><Relationship Id="rId18" Type="http://schemas.openxmlformats.org/officeDocument/2006/relationships/hyperlink" Target="https://net.jogtar.hu/jogszabaly?docid=A1100112.TV" TargetMode="External"/><Relationship Id="rId26" Type="http://schemas.openxmlformats.org/officeDocument/2006/relationships/hyperlink" Target="https://net.jogtar.hu/jogszabaly?docid=A1100112.TV" TargetMode="External"/><Relationship Id="rId3" Type="http://schemas.openxmlformats.org/officeDocument/2006/relationships/webSettings" Target="webSettings.xml"/><Relationship Id="rId21" Type="http://schemas.openxmlformats.org/officeDocument/2006/relationships/hyperlink" Target="https://net.jogtar.hu/jogszabaly?docid=A1100112.TV" TargetMode="External"/><Relationship Id="rId34" Type="http://schemas.openxmlformats.org/officeDocument/2006/relationships/customXml" Target="../customXml/item3.xml"/><Relationship Id="rId7" Type="http://schemas.openxmlformats.org/officeDocument/2006/relationships/hyperlink" Target="https://net.jogtar.hu/jogszabaly?docid=A1100112.TV" TargetMode="External"/><Relationship Id="rId12" Type="http://schemas.openxmlformats.org/officeDocument/2006/relationships/hyperlink" Target="https://net.jogtar.hu/jogszabaly?docid=A1100112.TV" TargetMode="External"/><Relationship Id="rId17" Type="http://schemas.openxmlformats.org/officeDocument/2006/relationships/hyperlink" Target="https://net.jogtar.hu/jogszabaly?docid=A1100112.TV" TargetMode="External"/><Relationship Id="rId25" Type="http://schemas.openxmlformats.org/officeDocument/2006/relationships/hyperlink" Target="https://net.jogtar.hu/jogszabaly?docid=A1100112.TV" TargetMode="External"/><Relationship Id="rId33"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net.jogtar.hu/jogszabaly?docid=A1100112.TV" TargetMode="External"/><Relationship Id="rId20" Type="http://schemas.openxmlformats.org/officeDocument/2006/relationships/hyperlink" Target="https://net.jogtar.hu/jogszabaly?docid=A1100112.TV" TargetMode="External"/><Relationship Id="rId29" Type="http://schemas.openxmlformats.org/officeDocument/2006/relationships/hyperlink" Target="https://net.jogtar.hu/jogszabaly?docid=A1100112.TV" TargetMode="External"/><Relationship Id="rId1" Type="http://schemas.openxmlformats.org/officeDocument/2006/relationships/styles" Target="styles.xml"/><Relationship Id="rId6" Type="http://schemas.openxmlformats.org/officeDocument/2006/relationships/hyperlink" Target="https://net.jogtar.hu/jogszabaly?docid=A1100112.TV" TargetMode="External"/><Relationship Id="rId11" Type="http://schemas.openxmlformats.org/officeDocument/2006/relationships/hyperlink" Target="https://net.jogtar.hu/jogszabaly?docid=A1100112.TV" TargetMode="External"/><Relationship Id="rId24" Type="http://schemas.openxmlformats.org/officeDocument/2006/relationships/hyperlink" Target="https://net.jogtar.hu/jogszabaly?docid=A1100112.TV" TargetMode="External"/><Relationship Id="rId32" Type="http://schemas.openxmlformats.org/officeDocument/2006/relationships/customXml" Target="../customXml/item1.xml"/><Relationship Id="rId5" Type="http://schemas.openxmlformats.org/officeDocument/2006/relationships/hyperlink" Target="https://net.jogtar.hu/jogszabaly?docid=A1100112.TV" TargetMode="External"/><Relationship Id="rId15" Type="http://schemas.openxmlformats.org/officeDocument/2006/relationships/hyperlink" Target="https://net.jogtar.hu/jogszabaly?docid=A1100112.TV" TargetMode="External"/><Relationship Id="rId23" Type="http://schemas.openxmlformats.org/officeDocument/2006/relationships/hyperlink" Target="https://net.jogtar.hu/jogszabaly?docid=A1100112.TV" TargetMode="External"/><Relationship Id="rId28" Type="http://schemas.openxmlformats.org/officeDocument/2006/relationships/hyperlink" Target="https://net.jogtar.hu/jogszabaly?docid=A1100112.TV" TargetMode="External"/><Relationship Id="rId36" Type="http://schemas.openxmlformats.org/officeDocument/2006/relationships/customXml" Target="../customXml/item5.xml"/><Relationship Id="rId10" Type="http://schemas.openxmlformats.org/officeDocument/2006/relationships/hyperlink" Target="https://net.jogtar.hu/jogszabaly?docid=A1100112.TV" TargetMode="External"/><Relationship Id="rId19" Type="http://schemas.openxmlformats.org/officeDocument/2006/relationships/hyperlink" Target="https://net.jogtar.hu/jogszabaly?docid=A1100112.TV" TargetMode="External"/><Relationship Id="rId31" Type="http://schemas.openxmlformats.org/officeDocument/2006/relationships/theme" Target="theme/theme1.xml"/><Relationship Id="rId4" Type="http://schemas.openxmlformats.org/officeDocument/2006/relationships/hyperlink" Target="https://net.jogtar.hu/jogszabaly?docid=A1100112.TV" TargetMode="External"/><Relationship Id="rId9" Type="http://schemas.openxmlformats.org/officeDocument/2006/relationships/hyperlink" Target="https://net.jogtar.hu/jogszabaly?docid=A1100112.TV" TargetMode="External"/><Relationship Id="rId14" Type="http://schemas.openxmlformats.org/officeDocument/2006/relationships/hyperlink" Target="https://net.jogtar.hu/jogszabaly?docid=A1100112.TV" TargetMode="External"/><Relationship Id="rId22" Type="http://schemas.openxmlformats.org/officeDocument/2006/relationships/hyperlink" Target="https://net.jogtar.hu/jogszabaly?docid=A1100112.TV" TargetMode="External"/><Relationship Id="rId27" Type="http://schemas.openxmlformats.org/officeDocument/2006/relationships/hyperlink" Target="https://net.jogtar.hu/jogszabaly?docid=A1100112.TV"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https://net.jogtar.hu/jogszabaly?docid=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IZ dokumentum" ma:contentTypeID="0x0101003670F0C0F614A64C884ED2D8FC7422C500CC773D2DE3D5FB42BAE2A9FF5D3C68D6" ma:contentTypeVersion="23" ma:contentTypeDescription="" ma:contentTypeScope="" ma:versionID="c57443b1123455507939ac1ccea3efb2">
  <xsd:schema xmlns:xsd="http://www.w3.org/2001/XMLSchema" xmlns:xs="http://www.w3.org/2001/XMLSchema" xmlns:p="http://schemas.microsoft.com/office/2006/metadata/properties" xmlns:ns2="1d4290dd-ff3f-4e06-a732-e3a3617fac39" targetNamespace="http://schemas.microsoft.com/office/2006/metadata/properties" ma:root="true" ma:fieldsID="e64f500fedbd501d8cdc72625ed082aa" ns2:_="">
    <xsd:import namespace="1d4290dd-ff3f-4e06-a732-e3a3617fac39"/>
    <xsd:element name="properties">
      <xsd:complexType>
        <xsd:sequence>
          <xsd:element name="documentManagement">
            <xsd:complexType>
              <xsd:all>
                <xsd:element ref="ns2:datum" minOccurs="0"/>
                <xsd:element ref="ns2:sorszam" minOccurs="0"/>
                <xsd:element ref="ns2:megjegyzes" minOccurs="0"/>
                <xsd:element ref="ns2:_dlc_DocId" minOccurs="0"/>
                <xsd:element ref="ns2:_dlc_DocIdUrl" minOccurs="0"/>
                <xsd:element ref="ns2:_dlc_DocIdPersistId" minOccurs="0"/>
                <xsd:element ref="ns2:mappanev_01" minOccurs="0"/>
                <xsd:element ref="ns2:mappanev_02" minOccurs="0"/>
                <xsd:element ref="ns2:mappanev_03" minOccurs="0"/>
                <xsd:element ref="ns2:mappanev_04" minOccurs="0"/>
                <xsd:element ref="ns2:mappanev_05" minOccurs="0"/>
                <xsd:element ref="ns2:mappanev_06" minOccurs="0"/>
                <xsd:element ref="ns2:mappanev_07" minOccurs="0"/>
                <xsd:element ref="ns2:mappanev_08" minOccurs="0"/>
                <xsd:element ref="ns2:mappanev_09" minOccurs="0"/>
                <xsd:element ref="ns2:mappanev_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90dd-ff3f-4e06-a732-e3a3617fac39" elementFormDefault="qualified">
    <xsd:import namespace="http://schemas.microsoft.com/office/2006/documentManagement/types"/>
    <xsd:import namespace="http://schemas.microsoft.com/office/infopath/2007/PartnerControls"/>
    <xsd:element name="datum" ma:index="8" nillable="true" ma:displayName="Dátum" ma:format="DateOnly" ma:internalName="datum">
      <xsd:simpleType>
        <xsd:restriction base="dms:DateTime"/>
      </xsd:simpleType>
    </xsd:element>
    <xsd:element name="sorszam" ma:index="9" nillable="true" ma:displayName="Sorszám" ma:decimals="0" ma:internalName="sorszam" ma:percentage="FALSE">
      <xsd:simpleType>
        <xsd:restriction base="dms:Number"/>
      </xsd:simpleType>
    </xsd:element>
    <xsd:element name="megjegyzes" ma:index="10" nillable="true" ma:displayName="Megjegyzés" ma:internalName="megjegyzes">
      <xsd:simpleType>
        <xsd:restriction base="dms:Note"/>
      </xsd:simpleType>
    </xsd:element>
    <xsd:element name="_dlc_DocId" ma:index="11" nillable="true" ma:displayName="Dokumentumazonosító értéke" ma:description="Az elemhez rendelt dokumentumazonosító értéke." ma:internalName="_dlc_DocId" ma:readOnly="true">
      <xsd:simpleType>
        <xsd:restriction base="dms:Text"/>
      </xsd:simpleType>
    </xsd:element>
    <xsd:element name="_dlc_DocIdUrl" ma:index="12"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Azonosító megőrzése" ma:description="Az azonosító megőrzése hozzáadáskor." ma:hidden="true" ma:internalName="_dlc_DocIdPersistId" ma:readOnly="true">
      <xsd:simpleType>
        <xsd:restriction base="dms:Boolean"/>
      </xsd:simpleType>
    </xsd:element>
    <xsd:element name="mappanev_01" ma:index="14" nillable="true" ma:displayName="Mappanév 01" ma:internalName="mappanev_01">
      <xsd:simpleType>
        <xsd:restriction base="dms:Text">
          <xsd:maxLength value="255"/>
        </xsd:restriction>
      </xsd:simpleType>
    </xsd:element>
    <xsd:element name="mappanev_02" ma:index="15" nillable="true" ma:displayName="Mappanév 02" ma:internalName="mappanev_02">
      <xsd:simpleType>
        <xsd:restriction base="dms:Text">
          <xsd:maxLength value="255"/>
        </xsd:restriction>
      </xsd:simpleType>
    </xsd:element>
    <xsd:element name="mappanev_03" ma:index="16" nillable="true" ma:displayName="Mappanév 03" ma:internalName="mappanev_03">
      <xsd:simpleType>
        <xsd:restriction base="dms:Text">
          <xsd:maxLength value="255"/>
        </xsd:restriction>
      </xsd:simpleType>
    </xsd:element>
    <xsd:element name="mappanev_04" ma:index="17" nillable="true" ma:displayName="Mappanév 04" ma:internalName="mappanev_04">
      <xsd:simpleType>
        <xsd:restriction base="dms:Text">
          <xsd:maxLength value="255"/>
        </xsd:restriction>
      </xsd:simpleType>
    </xsd:element>
    <xsd:element name="mappanev_05" ma:index="18" nillable="true" ma:displayName="Mappanév 05" ma:internalName="mappanev_05">
      <xsd:simpleType>
        <xsd:restriction base="dms:Text">
          <xsd:maxLength value="255"/>
        </xsd:restriction>
      </xsd:simpleType>
    </xsd:element>
    <xsd:element name="mappanev_06" ma:index="19" nillable="true" ma:displayName="Mappanév 06" ma:internalName="mappanev_06">
      <xsd:simpleType>
        <xsd:restriction base="dms:Text">
          <xsd:maxLength value="255"/>
        </xsd:restriction>
      </xsd:simpleType>
    </xsd:element>
    <xsd:element name="mappanev_07" ma:index="20" nillable="true" ma:displayName="Mappanév 07" ma:internalName="mappanev_07">
      <xsd:simpleType>
        <xsd:restriction base="dms:Text">
          <xsd:maxLength value="255"/>
        </xsd:restriction>
      </xsd:simpleType>
    </xsd:element>
    <xsd:element name="mappanev_08" ma:index="21" nillable="true" ma:displayName="Mappanév 08" ma:internalName="mappanev_08">
      <xsd:simpleType>
        <xsd:restriction base="dms:Text">
          <xsd:maxLength value="255"/>
        </xsd:restriction>
      </xsd:simpleType>
    </xsd:element>
    <xsd:element name="mappanev_09" ma:index="22" nillable="true" ma:displayName="Mappanév 09" ma:internalName="mappanev_09">
      <xsd:simpleType>
        <xsd:restriction base="dms:Text">
          <xsd:maxLength value="255"/>
        </xsd:restriction>
      </xsd:simpleType>
    </xsd:element>
    <xsd:element name="mappanev_10" ma:index="23" nillable="true" ma:displayName="Mappanév 10" ma:internalName="mappanev_1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5b342fe-377f-4b80-b2e4-34b381cecdba" ContentTypeId="0x0101003670F0C0F614A64C884ED2D8FC7422C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d4290dd-ff3f-4e06-a732-e3a3617fac39">D666ZZCKPYQU-60-6018</_dlc_DocId>
    <_dlc_DocIdUrl xmlns="1d4290dd-ff3f-4e06-a732-e3a3617fac39">
      <Url>https://lsp01.ligetbudapest.org/vezerigazgatoi_titkarsag/_layouts/15/DocIdRedir.aspx?ID=D666ZZCKPYQU-60-6018</Url>
      <Description>D666ZZCKPYQU-60-6018</Description>
    </_dlc_DocIdUrl>
    <megjegyzes xmlns="1d4290dd-ff3f-4e06-a732-e3a3617fac39" xsi:nil="true"/>
    <mappanev_09 xmlns="1d4290dd-ff3f-4e06-a732-e3a3617fac39" xsi:nil="true"/>
    <sorszam xmlns="1d4290dd-ff3f-4e06-a732-e3a3617fac39" xsi:nil="true"/>
    <mappanev_08 xmlns="1d4290dd-ff3f-4e06-a732-e3a3617fac39" xsi:nil="true"/>
    <mappanev_05 xmlns="1d4290dd-ff3f-4e06-a732-e3a3617fac39" xsi:nil="true"/>
    <mappanev_04 xmlns="1d4290dd-ff3f-4e06-a732-e3a3617fac39" xsi:nil="true"/>
    <datum xmlns="1d4290dd-ff3f-4e06-a732-e3a3617fac39" xsi:nil="true"/>
    <mappanev_07 xmlns="1d4290dd-ff3f-4e06-a732-e3a3617fac39" xsi:nil="true"/>
    <mappanev_06 xmlns="1d4290dd-ff3f-4e06-a732-e3a3617fac39" xsi:nil="true"/>
    <mappanev_01 xmlns="1d4290dd-ff3f-4e06-a732-e3a3617fac39" xsi:nil="true"/>
    <mappanev_03 xmlns="1d4290dd-ff3f-4e06-a732-e3a3617fac39" xsi:nil="true"/>
    <mappanev_02 xmlns="1d4290dd-ff3f-4e06-a732-e3a3617fac39" xsi:nil="true"/>
    <mappanev_10 xmlns="1d4290dd-ff3f-4e06-a732-e3a3617fac39" xsi:nil="true"/>
  </documentManagement>
</p:properties>
</file>

<file path=customXml/itemProps1.xml><?xml version="1.0" encoding="utf-8"?>
<ds:datastoreItem xmlns:ds="http://schemas.openxmlformats.org/officeDocument/2006/customXml" ds:itemID="{63BD6C28-649E-4539-84DD-4211DCE315F4}"/>
</file>

<file path=customXml/itemProps2.xml><?xml version="1.0" encoding="utf-8"?>
<ds:datastoreItem xmlns:ds="http://schemas.openxmlformats.org/officeDocument/2006/customXml" ds:itemID="{A26D419C-60E0-4C87-9E78-532068A6B430}"/>
</file>

<file path=customXml/itemProps3.xml><?xml version="1.0" encoding="utf-8"?>
<ds:datastoreItem xmlns:ds="http://schemas.openxmlformats.org/officeDocument/2006/customXml" ds:itemID="{DC39BDE2-567C-4730-BEBD-C6102F48EFE3}"/>
</file>

<file path=customXml/itemProps4.xml><?xml version="1.0" encoding="utf-8"?>
<ds:datastoreItem xmlns:ds="http://schemas.openxmlformats.org/officeDocument/2006/customXml" ds:itemID="{61614296-8F7D-41F3-82C9-0CB97C04A884}"/>
</file>

<file path=customXml/itemProps5.xml><?xml version="1.0" encoding="utf-8"?>
<ds:datastoreItem xmlns:ds="http://schemas.openxmlformats.org/officeDocument/2006/customXml" ds:itemID="{AB1B6301-84CD-4DDB-831E-2057BA671ABA}"/>
</file>

<file path=docProps/app.xml><?xml version="1.0" encoding="utf-8"?>
<Properties xmlns="http://schemas.openxmlformats.org/officeDocument/2006/extended-properties" xmlns:vt="http://schemas.openxmlformats.org/officeDocument/2006/docPropsVTypes">
  <Template>Normal</Template>
  <TotalTime>1</TotalTime>
  <Pages>8</Pages>
  <Words>1970</Words>
  <Characters>13666</Characters>
  <Application>Microsoft Office Word</Application>
  <DocSecurity>0</DocSecurity>
  <Lines>249</Lines>
  <Paragraphs>60</Paragraphs>
  <ScaleCrop>false</ScaleCrop>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Borszem Szilvia</dc:creator>
  <cp:keywords/>
  <dc:description/>
  <cp:lastModifiedBy>Borszem Szilvia</cp:lastModifiedBy>
  <cp:revision>1</cp:revision>
  <dcterms:created xsi:type="dcterms:W3CDTF">2019-06-13T21:28:00Z</dcterms:created>
  <dcterms:modified xsi:type="dcterms:W3CDTF">2019-06-13T21:29:00Z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d9c291f0-6282-4313-82fa-19dc779ecbca</vt:lpwstr>
  </property>
  <property fmtid="{D5CDD505-2E9C-101B-9397-08002B2CF9AE}" pid="3" name="ContentTypeId">
    <vt:lpwstr>0x0101003670F0C0F614A64C884ED2D8FC7422C500CC773D2DE3D5FB42BAE2A9FF5D3C68D6</vt:lpwstr>
  </property>
</Properties>
</file>